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699" w:rsidRPr="00574F8B" w:rsidRDefault="00C14B7A" w:rsidP="00574F8B">
      <w:pPr>
        <w:jc w:val="center"/>
        <w:rPr>
          <w:b/>
          <w:color w:val="1F3864" w:themeColor="accent1" w:themeShade="80"/>
          <w:sz w:val="28"/>
          <w:szCs w:val="28"/>
        </w:rPr>
      </w:pPr>
      <w:r w:rsidRPr="00574F8B">
        <w:rPr>
          <w:b/>
          <w:color w:val="1F3864" w:themeColor="accent1" w:themeShade="80"/>
          <w:sz w:val="28"/>
          <w:szCs w:val="28"/>
        </w:rPr>
        <w:t>Friendship Force of Greater Atlanta</w:t>
      </w:r>
    </w:p>
    <w:p w:rsidR="00C14B7A" w:rsidRPr="00574F8B" w:rsidRDefault="00C14B7A" w:rsidP="00574F8B">
      <w:pPr>
        <w:jc w:val="center"/>
        <w:rPr>
          <w:b/>
          <w:color w:val="1F3864" w:themeColor="accent1" w:themeShade="80"/>
          <w:sz w:val="28"/>
          <w:szCs w:val="28"/>
        </w:rPr>
      </w:pPr>
      <w:r w:rsidRPr="00574F8B">
        <w:rPr>
          <w:b/>
          <w:color w:val="1F3864" w:themeColor="accent1" w:themeShade="80"/>
          <w:sz w:val="28"/>
          <w:szCs w:val="28"/>
        </w:rPr>
        <w:t>Board Meeting</w:t>
      </w:r>
    </w:p>
    <w:p w:rsidR="00C14B7A" w:rsidRPr="00574F8B" w:rsidRDefault="00D03A33" w:rsidP="00574F8B">
      <w:pPr>
        <w:jc w:val="center"/>
        <w:rPr>
          <w:b/>
          <w:color w:val="1F3864" w:themeColor="accent1" w:themeShade="80"/>
          <w:sz w:val="28"/>
          <w:szCs w:val="28"/>
        </w:rPr>
      </w:pPr>
      <w:r>
        <w:rPr>
          <w:b/>
          <w:color w:val="1F3864" w:themeColor="accent1" w:themeShade="80"/>
          <w:sz w:val="28"/>
          <w:szCs w:val="28"/>
        </w:rPr>
        <w:t xml:space="preserve">May </w:t>
      </w:r>
      <w:proofErr w:type="gramStart"/>
      <w:r>
        <w:rPr>
          <w:b/>
          <w:color w:val="1F3864" w:themeColor="accent1" w:themeShade="80"/>
          <w:sz w:val="28"/>
          <w:szCs w:val="28"/>
        </w:rPr>
        <w:t xml:space="preserve">12, </w:t>
      </w:r>
      <w:r w:rsidR="00C14B7A" w:rsidRPr="00574F8B">
        <w:rPr>
          <w:b/>
          <w:color w:val="1F3864" w:themeColor="accent1" w:themeShade="80"/>
          <w:sz w:val="28"/>
          <w:szCs w:val="28"/>
        </w:rPr>
        <w:t xml:space="preserve"> 2017</w:t>
      </w:r>
      <w:proofErr w:type="gramEnd"/>
    </w:p>
    <w:p w:rsidR="00C14B7A" w:rsidRPr="00574F8B" w:rsidRDefault="00C14B7A">
      <w:pPr>
        <w:rPr>
          <w:b/>
          <w:color w:val="1F3864" w:themeColor="accent1" w:themeShade="80"/>
        </w:rPr>
      </w:pPr>
    </w:p>
    <w:p w:rsidR="00C14B7A" w:rsidRDefault="00C14B7A">
      <w:pPr>
        <w:rPr>
          <w:b/>
          <w:color w:val="1F3864" w:themeColor="accent1" w:themeShade="80"/>
        </w:rPr>
      </w:pPr>
      <w:r w:rsidRPr="00574F8B">
        <w:rPr>
          <w:b/>
          <w:color w:val="1F3864" w:themeColor="accent1" w:themeShade="80"/>
        </w:rPr>
        <w:t>Members Present:  John Wilhelm, Cynthia Wil</w:t>
      </w:r>
      <w:r w:rsidR="00D03A33">
        <w:rPr>
          <w:b/>
          <w:color w:val="1F3864" w:themeColor="accent1" w:themeShade="80"/>
        </w:rPr>
        <w:t>liams</w:t>
      </w:r>
      <w:r w:rsidRPr="00574F8B">
        <w:rPr>
          <w:b/>
          <w:color w:val="1F3864" w:themeColor="accent1" w:themeShade="80"/>
        </w:rPr>
        <w:t>, Linda Foley,</w:t>
      </w:r>
      <w:r w:rsidR="00D03A33">
        <w:rPr>
          <w:b/>
          <w:color w:val="1F3864" w:themeColor="accent1" w:themeShade="80"/>
        </w:rPr>
        <w:t xml:space="preserve"> Ron Scott,</w:t>
      </w:r>
      <w:r w:rsidRPr="00574F8B">
        <w:rPr>
          <w:b/>
          <w:color w:val="1F3864" w:themeColor="accent1" w:themeShade="80"/>
        </w:rPr>
        <w:t xml:space="preserve"> Anne Earle</w:t>
      </w:r>
      <w:r w:rsidR="00D03A33">
        <w:rPr>
          <w:b/>
          <w:color w:val="1F3864" w:themeColor="accent1" w:themeShade="80"/>
        </w:rPr>
        <w:t>, Glenda Wilhelm</w:t>
      </w:r>
    </w:p>
    <w:p w:rsidR="00D03A33" w:rsidRPr="00D03A33" w:rsidRDefault="00D03A33">
      <w:pPr>
        <w:rPr>
          <w:color w:val="1F3864" w:themeColor="accent1" w:themeShade="80"/>
        </w:rPr>
      </w:pPr>
      <w:r w:rsidRPr="00D03A33">
        <w:rPr>
          <w:color w:val="1F3864" w:themeColor="accent1" w:themeShade="80"/>
        </w:rPr>
        <w:t>John Wilhelm reported that Carole Dortch had resigned from her position as Secretary.  John nominated Anne Earle to replace Carole.  The motion carried.</w:t>
      </w:r>
    </w:p>
    <w:p w:rsidR="00D03A33" w:rsidRPr="00D03A33" w:rsidRDefault="00D03A33">
      <w:pPr>
        <w:rPr>
          <w:color w:val="1F3864" w:themeColor="accent1" w:themeShade="80"/>
        </w:rPr>
      </w:pPr>
      <w:r w:rsidRPr="00D03A33">
        <w:rPr>
          <w:color w:val="1F3864" w:themeColor="accent1" w:themeShade="80"/>
        </w:rPr>
        <w:t>John reported that Barbara Shields was stepping aside due to health issues.  He appointed Glenda Wilhelm to replace Barbara as Social Chairman.</w:t>
      </w:r>
    </w:p>
    <w:p w:rsidR="00C14B7A" w:rsidRDefault="00C14B7A">
      <w:pPr>
        <w:rPr>
          <w:color w:val="1F3864" w:themeColor="accent1" w:themeShade="80"/>
        </w:rPr>
      </w:pPr>
      <w:proofErr w:type="spellStart"/>
      <w:r w:rsidRPr="00574F8B">
        <w:rPr>
          <w:b/>
          <w:color w:val="1F3864" w:themeColor="accent1" w:themeShade="80"/>
        </w:rPr>
        <w:t>MInutes</w:t>
      </w:r>
      <w:proofErr w:type="spellEnd"/>
      <w:r w:rsidRPr="00574F8B">
        <w:rPr>
          <w:color w:val="1F3864" w:themeColor="accent1" w:themeShade="80"/>
        </w:rPr>
        <w:t xml:space="preserve">:  The minutes of the </w:t>
      </w:r>
      <w:r w:rsidR="00D03A33">
        <w:rPr>
          <w:color w:val="1F3864" w:themeColor="accent1" w:themeShade="80"/>
        </w:rPr>
        <w:t>April</w:t>
      </w:r>
      <w:r w:rsidRPr="00574F8B">
        <w:rPr>
          <w:color w:val="1F3864" w:themeColor="accent1" w:themeShade="80"/>
        </w:rPr>
        <w:t xml:space="preserve"> meeting were approved.</w:t>
      </w:r>
    </w:p>
    <w:p w:rsidR="00D03A33" w:rsidRPr="00574F8B" w:rsidRDefault="00D03A33">
      <w:pPr>
        <w:rPr>
          <w:color w:val="1F3864" w:themeColor="accent1" w:themeShade="80"/>
        </w:rPr>
      </w:pPr>
      <w:r w:rsidRPr="00D03A33">
        <w:rPr>
          <w:b/>
          <w:color w:val="1F3864" w:themeColor="accent1" w:themeShade="80"/>
        </w:rPr>
        <w:t>Treasurer’s Report</w:t>
      </w:r>
      <w:r>
        <w:rPr>
          <w:color w:val="1F3864" w:themeColor="accent1" w:themeShade="80"/>
        </w:rPr>
        <w:t>:  Ron Scott reported that “We have money.”  The Treasurer’s Report was approved.</w:t>
      </w:r>
    </w:p>
    <w:p w:rsidR="00C14B7A" w:rsidRDefault="00C14B7A">
      <w:pPr>
        <w:rPr>
          <w:b/>
          <w:color w:val="1F3864" w:themeColor="accent1" w:themeShade="80"/>
        </w:rPr>
      </w:pPr>
      <w:r w:rsidRPr="00574F8B">
        <w:rPr>
          <w:b/>
          <w:color w:val="1F3864" w:themeColor="accent1" w:themeShade="80"/>
        </w:rPr>
        <w:t>Exchange Reports:</w:t>
      </w:r>
    </w:p>
    <w:p w:rsidR="00D03A33" w:rsidRPr="00655C4F" w:rsidRDefault="00D03A33">
      <w:pPr>
        <w:rPr>
          <w:color w:val="1F3864" w:themeColor="accent1" w:themeShade="80"/>
        </w:rPr>
      </w:pPr>
      <w:r w:rsidRPr="00655C4F">
        <w:rPr>
          <w:color w:val="1F3864" w:themeColor="accent1" w:themeShade="80"/>
        </w:rPr>
        <w:t xml:space="preserve">Cynthia Williams reported that 8 ambassadors from Adelaide Australia will be arriving at various times, but they are all meeting at the airport on Monday morning, June </w:t>
      </w:r>
      <w:r w:rsidR="00655C4F" w:rsidRPr="00655C4F">
        <w:rPr>
          <w:color w:val="1F3864" w:themeColor="accent1" w:themeShade="80"/>
        </w:rPr>
        <w:t xml:space="preserve">5 at 10 am.  The </w:t>
      </w:r>
      <w:proofErr w:type="spellStart"/>
      <w:r w:rsidR="00655C4F" w:rsidRPr="00655C4F">
        <w:rPr>
          <w:color w:val="1F3864" w:themeColor="accent1" w:themeShade="80"/>
        </w:rPr>
        <w:t>Wilhelm</w:t>
      </w:r>
      <w:r w:rsidR="00A40F88">
        <w:rPr>
          <w:color w:val="1F3864" w:themeColor="accent1" w:themeShade="80"/>
        </w:rPr>
        <w:t>s</w:t>
      </w:r>
      <w:proofErr w:type="spellEnd"/>
      <w:r w:rsidR="00A40F88">
        <w:rPr>
          <w:color w:val="1F3864" w:themeColor="accent1" w:themeShade="80"/>
        </w:rPr>
        <w:t xml:space="preserve"> will host a welcome party.  </w:t>
      </w:r>
    </w:p>
    <w:p w:rsidR="00655C4F" w:rsidRPr="00655C4F" w:rsidRDefault="00655C4F">
      <w:pPr>
        <w:rPr>
          <w:color w:val="1F3864" w:themeColor="accent1" w:themeShade="80"/>
        </w:rPr>
      </w:pPr>
      <w:r w:rsidRPr="00655C4F">
        <w:rPr>
          <w:color w:val="1F3864" w:themeColor="accent1" w:themeShade="80"/>
        </w:rPr>
        <w:t>John Wilhelm reported that he has had difficulty getting in touch with the ED in Cairo.  The Dayton, Ohio Club is going there in March, so perhaps October would be good for us.</w:t>
      </w:r>
    </w:p>
    <w:p w:rsidR="00655C4F" w:rsidRPr="00655C4F" w:rsidRDefault="00655C4F">
      <w:pPr>
        <w:rPr>
          <w:color w:val="1F3864" w:themeColor="accent1" w:themeShade="80"/>
        </w:rPr>
      </w:pPr>
      <w:r w:rsidRPr="00655C4F">
        <w:rPr>
          <w:color w:val="1F3864" w:themeColor="accent1" w:themeShade="80"/>
        </w:rPr>
        <w:t>Cynthia reported that 13 ambassadors from the Moscow Club plan to arrive November 27.   They will be coming here from the Western North Carolina Club.  Our Holiday Party will be their Farewell Party.</w:t>
      </w:r>
    </w:p>
    <w:p w:rsidR="00C14B7A" w:rsidRPr="00574F8B" w:rsidRDefault="00C14B7A">
      <w:pPr>
        <w:rPr>
          <w:color w:val="1F3864" w:themeColor="accent1" w:themeShade="80"/>
        </w:rPr>
      </w:pPr>
      <w:r w:rsidRPr="00574F8B">
        <w:rPr>
          <w:b/>
          <w:color w:val="1F3864" w:themeColor="accent1" w:themeShade="80"/>
        </w:rPr>
        <w:t>Social Committee</w:t>
      </w:r>
      <w:r w:rsidRPr="00574F8B">
        <w:rPr>
          <w:color w:val="1F3864" w:themeColor="accent1" w:themeShade="80"/>
        </w:rPr>
        <w:t>:</w:t>
      </w:r>
    </w:p>
    <w:p w:rsidR="00655C4F" w:rsidRDefault="00655C4F">
      <w:pPr>
        <w:rPr>
          <w:color w:val="1F3864" w:themeColor="accent1" w:themeShade="80"/>
        </w:rPr>
      </w:pPr>
      <w:r>
        <w:rPr>
          <w:color w:val="1F3864" w:themeColor="accent1" w:themeShade="80"/>
        </w:rPr>
        <w:t>Cynthia r</w:t>
      </w:r>
      <w:r w:rsidR="00C14B7A" w:rsidRPr="00574F8B">
        <w:rPr>
          <w:color w:val="1F3864" w:themeColor="accent1" w:themeShade="80"/>
        </w:rPr>
        <w:t>eported that the</w:t>
      </w:r>
      <w:bookmarkStart w:id="0" w:name="_GoBack"/>
      <w:bookmarkEnd w:id="0"/>
      <w:r w:rsidR="00C14B7A" w:rsidRPr="00574F8B">
        <w:rPr>
          <w:color w:val="1F3864" w:themeColor="accent1" w:themeShade="80"/>
        </w:rPr>
        <w:t xml:space="preserve"> membership will be </w:t>
      </w:r>
      <w:r>
        <w:rPr>
          <w:color w:val="1F3864" w:themeColor="accent1" w:themeShade="80"/>
        </w:rPr>
        <w:t xml:space="preserve">invited to the Stone Mountain Park picnic for the Australians. </w:t>
      </w:r>
    </w:p>
    <w:p w:rsidR="00655C4F" w:rsidRDefault="00655C4F">
      <w:pPr>
        <w:rPr>
          <w:color w:val="1F3864" w:themeColor="accent1" w:themeShade="80"/>
        </w:rPr>
      </w:pPr>
      <w:r>
        <w:rPr>
          <w:color w:val="1F3864" w:themeColor="accent1" w:themeShade="80"/>
        </w:rPr>
        <w:t>John suggested that we plan a trip to the Booth Western Museum in Cartersville for the Southeast Cowboy Exhibition on October 28.  A lengthy discussion of possible social events ensued.</w:t>
      </w:r>
    </w:p>
    <w:p w:rsidR="00655C4F" w:rsidRDefault="00655C4F">
      <w:pPr>
        <w:rPr>
          <w:color w:val="1F3864" w:themeColor="accent1" w:themeShade="80"/>
        </w:rPr>
      </w:pPr>
      <w:r>
        <w:rPr>
          <w:color w:val="1F3864" w:themeColor="accent1" w:themeShade="80"/>
        </w:rPr>
        <w:t>The Holiday Party will be on December 2 at Petite Nicolette.</w:t>
      </w:r>
    </w:p>
    <w:p w:rsidR="00655C4F" w:rsidRDefault="00655C4F">
      <w:pPr>
        <w:rPr>
          <w:color w:val="1F3864" w:themeColor="accent1" w:themeShade="80"/>
        </w:rPr>
      </w:pPr>
      <w:r>
        <w:rPr>
          <w:color w:val="1F3864" w:themeColor="accent1" w:themeShade="80"/>
        </w:rPr>
        <w:t>The Annual Meeting will be October 8 at Mimi’s Restaurant.</w:t>
      </w:r>
    </w:p>
    <w:p w:rsidR="00574F8B" w:rsidRPr="00574F8B" w:rsidRDefault="00574F8B">
      <w:pPr>
        <w:rPr>
          <w:b/>
          <w:color w:val="1F3864" w:themeColor="accent1" w:themeShade="80"/>
        </w:rPr>
      </w:pPr>
      <w:r w:rsidRPr="00574F8B">
        <w:rPr>
          <w:b/>
          <w:color w:val="1F3864" w:themeColor="accent1" w:themeShade="80"/>
        </w:rPr>
        <w:t>Membership:</w:t>
      </w:r>
    </w:p>
    <w:p w:rsidR="00574F8B" w:rsidRDefault="00574F8B">
      <w:pPr>
        <w:rPr>
          <w:color w:val="1F3864" w:themeColor="accent1" w:themeShade="80"/>
        </w:rPr>
      </w:pPr>
      <w:r w:rsidRPr="00574F8B">
        <w:rPr>
          <w:color w:val="1F3864" w:themeColor="accent1" w:themeShade="80"/>
        </w:rPr>
        <w:t xml:space="preserve">Linda </w:t>
      </w:r>
      <w:r w:rsidR="00A40F88">
        <w:rPr>
          <w:color w:val="1F3864" w:themeColor="accent1" w:themeShade="80"/>
        </w:rPr>
        <w:t>Foley reported that there is one new member.</w:t>
      </w:r>
    </w:p>
    <w:p w:rsidR="00A40F88" w:rsidRDefault="00A40F88">
      <w:pPr>
        <w:rPr>
          <w:color w:val="1F3864" w:themeColor="accent1" w:themeShade="80"/>
        </w:rPr>
      </w:pPr>
      <w:r w:rsidRPr="00A40F88">
        <w:rPr>
          <w:b/>
          <w:color w:val="1F3864" w:themeColor="accent1" w:themeShade="80"/>
        </w:rPr>
        <w:t>Old Business</w:t>
      </w:r>
      <w:r>
        <w:rPr>
          <w:color w:val="1F3864" w:themeColor="accent1" w:themeShade="80"/>
        </w:rPr>
        <w:t>:</w:t>
      </w:r>
    </w:p>
    <w:p w:rsidR="00A40F88" w:rsidRDefault="00A40F88">
      <w:pPr>
        <w:rPr>
          <w:color w:val="1F3864" w:themeColor="accent1" w:themeShade="80"/>
        </w:rPr>
      </w:pPr>
      <w:r>
        <w:rPr>
          <w:color w:val="1F3864" w:themeColor="accent1" w:themeShade="80"/>
        </w:rPr>
        <w:t>John will appoint a 3-person Nominating Committee.</w:t>
      </w:r>
    </w:p>
    <w:p w:rsidR="00A40F88" w:rsidRPr="00574F8B" w:rsidRDefault="00A40F88">
      <w:pPr>
        <w:rPr>
          <w:color w:val="1F3864" w:themeColor="accent1" w:themeShade="80"/>
        </w:rPr>
      </w:pPr>
    </w:p>
    <w:p w:rsidR="00C14B7A" w:rsidRDefault="00C14B7A"/>
    <w:p w:rsidR="00C14B7A" w:rsidRDefault="00C14B7A"/>
    <w:p w:rsidR="00C14B7A" w:rsidRDefault="00C14B7A"/>
    <w:p w:rsidR="00C14B7A" w:rsidRDefault="00C14B7A"/>
    <w:sectPr w:rsidR="00C14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7A"/>
    <w:rsid w:val="00153699"/>
    <w:rsid w:val="00574F8B"/>
    <w:rsid w:val="00655C4F"/>
    <w:rsid w:val="00A40F88"/>
    <w:rsid w:val="00C14B7A"/>
    <w:rsid w:val="00D0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0642"/>
  <w15:chartTrackingRefBased/>
  <w15:docId w15:val="{1012F6E5-ACDA-4B9C-A2C1-947B6D15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Earle</dc:creator>
  <cp:keywords/>
  <dc:description/>
  <cp:lastModifiedBy>Joe Earle</cp:lastModifiedBy>
  <cp:revision>2</cp:revision>
  <cp:lastPrinted>2017-04-09T16:01:00Z</cp:lastPrinted>
  <dcterms:created xsi:type="dcterms:W3CDTF">2017-06-10T23:44:00Z</dcterms:created>
  <dcterms:modified xsi:type="dcterms:W3CDTF">2017-06-10T23:44:00Z</dcterms:modified>
</cp:coreProperties>
</file>